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E67C9" w14:textId="77777777" w:rsidR="00831B24" w:rsidRPr="00845A86" w:rsidRDefault="00B03FE4" w:rsidP="00B03FE4">
      <w:pPr>
        <w:spacing w:after="0" w:line="240" w:lineRule="auto"/>
        <w:jc w:val="center"/>
        <w:rPr>
          <w:rFonts w:ascii="Sassoon Infant Std" w:eastAsia="Times New Roman" w:hAnsi="Sassoon Infant Std" w:cstheme="minorHAnsi"/>
          <w:b/>
          <w:bCs/>
          <w:sz w:val="28"/>
          <w:szCs w:val="28"/>
          <w:u w:val="single"/>
          <w:lang w:eastAsia="en-GB"/>
        </w:rPr>
      </w:pPr>
      <w:r w:rsidRPr="00845A86">
        <w:rPr>
          <w:rFonts w:ascii="Sassoon Infant Std" w:hAnsi="Sassoon Infant Std" w:cstheme="minorHAnsi"/>
          <w:noProof/>
          <w:sz w:val="32"/>
          <w:szCs w:val="32"/>
          <w:lang w:eastAsia="en-GB"/>
        </w:rPr>
        <w:drawing>
          <wp:anchor distT="36576" distB="36576" distL="36576" distR="36576" simplePos="0" relativeHeight="251659264" behindDoc="0" locked="0" layoutInCell="1" allowOverlap="1" wp14:anchorId="15040EDA" wp14:editId="57BA7651">
            <wp:simplePos x="0" y="0"/>
            <wp:positionH relativeFrom="column">
              <wp:posOffset>5239909</wp:posOffset>
            </wp:positionH>
            <wp:positionV relativeFrom="paragraph">
              <wp:posOffset>-375727</wp:posOffset>
            </wp:positionV>
            <wp:extent cx="740410" cy="695325"/>
            <wp:effectExtent l="0" t="0" r="2540" b="9525"/>
            <wp:wrapNone/>
            <wp:docPr id="1" name="Picture 1" descr="StMatthewSchoolPic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atthewSchoolPicPack"/>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041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31B24" w:rsidRPr="00845A86">
        <w:rPr>
          <w:rFonts w:ascii="Sassoon Infant Std" w:eastAsia="Times New Roman" w:hAnsi="Sassoon Infant Std" w:cstheme="minorHAnsi"/>
          <w:b/>
          <w:bCs/>
          <w:sz w:val="28"/>
          <w:szCs w:val="28"/>
          <w:u w:val="single"/>
          <w:lang w:eastAsia="en-GB"/>
        </w:rPr>
        <w:t>St Matthew's school offer SEND</w:t>
      </w:r>
    </w:p>
    <w:p w14:paraId="6CD07829" w14:textId="77777777" w:rsidR="00735BA3" w:rsidRPr="00845A86" w:rsidRDefault="00845A86" w:rsidP="00B03FE4">
      <w:pPr>
        <w:spacing w:after="0" w:line="240" w:lineRule="auto"/>
        <w:jc w:val="center"/>
        <w:rPr>
          <w:rFonts w:ascii="Sassoon Infant Std" w:eastAsia="Times New Roman" w:hAnsi="Sassoon Infant Std" w:cstheme="minorHAnsi"/>
          <w:b/>
          <w:bCs/>
          <w:sz w:val="28"/>
          <w:szCs w:val="28"/>
          <w:u w:val="single"/>
          <w:lang w:eastAsia="en-GB"/>
        </w:rPr>
      </w:pPr>
      <w:r w:rsidRPr="00845A86">
        <w:rPr>
          <w:rFonts w:ascii="Sassoon Infant Std" w:eastAsia="Times New Roman" w:hAnsi="Sassoon Infant Std" w:cstheme="minorHAnsi"/>
          <w:b/>
          <w:bCs/>
          <w:sz w:val="28"/>
          <w:szCs w:val="28"/>
          <w:u w:val="single"/>
          <w:lang w:eastAsia="en-GB"/>
        </w:rPr>
        <w:t>2020 - 2021</w:t>
      </w:r>
    </w:p>
    <w:p w14:paraId="149EBDB3" w14:textId="77777777" w:rsidR="00DC65E9" w:rsidRPr="00845A86" w:rsidRDefault="00DC65E9" w:rsidP="00DC65E9">
      <w:pPr>
        <w:spacing w:after="0" w:line="240" w:lineRule="auto"/>
        <w:rPr>
          <w:rFonts w:ascii="Sassoon Infant Std" w:eastAsia="Times New Roman" w:hAnsi="Sassoon Infant Std" w:cstheme="minorHAnsi"/>
          <w:b/>
          <w:bCs/>
          <w:sz w:val="28"/>
          <w:szCs w:val="28"/>
          <w:lang w:eastAsia="en-GB"/>
        </w:rPr>
      </w:pPr>
    </w:p>
    <w:p w14:paraId="28E038CC" w14:textId="77777777" w:rsidR="00831B24" w:rsidRPr="00845A86" w:rsidRDefault="00831B24" w:rsidP="00DC65E9">
      <w:pPr>
        <w:spacing w:after="0" w:line="240" w:lineRule="auto"/>
        <w:rPr>
          <w:rFonts w:ascii="Sassoon Infant Std" w:eastAsia="Times New Roman" w:hAnsi="Sassoon Infant Std" w:cstheme="minorHAnsi"/>
          <w:sz w:val="21"/>
          <w:szCs w:val="21"/>
          <w:lang w:eastAsia="en-GB"/>
        </w:rPr>
      </w:pPr>
      <w:r w:rsidRPr="00845A86">
        <w:rPr>
          <w:rFonts w:ascii="Sassoon Infant Std" w:eastAsia="Times New Roman" w:hAnsi="Sassoon Infant Std" w:cstheme="minorHAnsi"/>
          <w:sz w:val="21"/>
          <w:szCs w:val="21"/>
          <w:lang w:eastAsia="en-GB"/>
        </w:rPr>
        <w:t>‘</w:t>
      </w:r>
      <w:r w:rsidRPr="00845A86">
        <w:rPr>
          <w:rFonts w:ascii="Sassoon Infant Std" w:eastAsia="Times New Roman" w:hAnsi="Sassoon Infant Std" w:cstheme="minorHAnsi"/>
          <w:i/>
          <w:iCs/>
          <w:sz w:val="21"/>
          <w:szCs w:val="21"/>
          <w:lang w:eastAsia="en-GB"/>
        </w:rPr>
        <w:t>We all want children to live in communities where we can participate fully and equally.  We all want children to do well at school to take part in all areas of school life and reach their potential</w:t>
      </w:r>
      <w:r w:rsidRPr="00845A86">
        <w:rPr>
          <w:rFonts w:ascii="Sassoon Infant Std" w:eastAsia="Times New Roman" w:hAnsi="Sassoon Infant Std" w:cstheme="minorHAnsi"/>
          <w:sz w:val="21"/>
          <w:szCs w:val="21"/>
          <w:lang w:eastAsia="en-GB"/>
        </w:rPr>
        <w:t>’</w:t>
      </w:r>
    </w:p>
    <w:p w14:paraId="3CEFA980" w14:textId="77777777" w:rsidR="00831B24" w:rsidRPr="00845A86" w:rsidRDefault="00831B24" w:rsidP="00DC65E9">
      <w:pPr>
        <w:spacing w:after="0" w:line="240" w:lineRule="auto"/>
        <w:jc w:val="right"/>
        <w:rPr>
          <w:rFonts w:ascii="Sassoon Infant Std" w:eastAsia="Times New Roman" w:hAnsi="Sassoon Infant Std" w:cstheme="minorHAnsi"/>
          <w:sz w:val="21"/>
          <w:szCs w:val="21"/>
          <w:lang w:eastAsia="en-GB"/>
        </w:rPr>
      </w:pPr>
      <w:r w:rsidRPr="00845A86">
        <w:rPr>
          <w:rFonts w:ascii="Sassoon Infant Std" w:eastAsia="Times New Roman" w:hAnsi="Sassoon Infant Std" w:cstheme="minorHAnsi"/>
          <w:sz w:val="21"/>
          <w:szCs w:val="21"/>
          <w:lang w:eastAsia="en-GB"/>
        </w:rPr>
        <w:t> - Bert Massie, Chairman of the Disability Rights Commission</w:t>
      </w:r>
    </w:p>
    <w:p w14:paraId="5146609A" w14:textId="77777777" w:rsidR="00DC65E9" w:rsidRPr="00845A86" w:rsidRDefault="00DC65E9" w:rsidP="00DC65E9">
      <w:pPr>
        <w:spacing w:after="0" w:line="240" w:lineRule="auto"/>
        <w:rPr>
          <w:rFonts w:ascii="Sassoon Infant Std" w:eastAsia="Times New Roman" w:hAnsi="Sassoon Infant Std" w:cstheme="minorHAnsi"/>
          <w:sz w:val="21"/>
          <w:szCs w:val="21"/>
          <w:lang w:eastAsia="en-GB"/>
        </w:rPr>
      </w:pPr>
    </w:p>
    <w:p w14:paraId="13F4CA44" w14:textId="77777777" w:rsidR="00DC65E9" w:rsidRPr="00845A86" w:rsidRDefault="00DC65E9" w:rsidP="00DC65E9">
      <w:pPr>
        <w:spacing w:after="0" w:line="240" w:lineRule="auto"/>
        <w:rPr>
          <w:rFonts w:ascii="Sassoon Infant Std" w:eastAsia="Times New Roman" w:hAnsi="Sassoon Infant Std" w:cstheme="minorHAnsi"/>
          <w:sz w:val="21"/>
          <w:szCs w:val="21"/>
          <w:lang w:eastAsia="en-GB"/>
        </w:rPr>
      </w:pPr>
    </w:p>
    <w:p w14:paraId="31004FC5" w14:textId="77777777" w:rsidR="00831B24" w:rsidRPr="00845A86" w:rsidRDefault="00831B24" w:rsidP="00DC65E9">
      <w:pPr>
        <w:spacing w:after="0" w:line="240" w:lineRule="auto"/>
        <w:rPr>
          <w:rFonts w:ascii="Sassoon Infant Std" w:eastAsia="Times New Roman" w:hAnsi="Sassoon Infant Std" w:cstheme="minorHAnsi"/>
          <w:sz w:val="21"/>
          <w:szCs w:val="21"/>
          <w:lang w:eastAsia="en-GB"/>
        </w:rPr>
      </w:pPr>
      <w:r w:rsidRPr="00845A86">
        <w:rPr>
          <w:rFonts w:ascii="Sassoon Infant Std" w:eastAsia="Times New Roman" w:hAnsi="Sassoon Infant Std" w:cstheme="minorHAnsi"/>
          <w:sz w:val="21"/>
          <w:szCs w:val="21"/>
          <w:lang w:eastAsia="en-GB"/>
        </w:rPr>
        <w:t>At St Matthew’s CE (Aided) Primary School and Nursery Centre, we recognise that every member of our school community is unique.  Each of us has our own distinct character, each of us has our own particular gifts and each of us has our own individual needs. We recognise that there are barriers which, because of some individuals’ needs, can hinder them from fulfilling their potential.  Some of those barriers will be common to many members of our school community, whilst some will be unique to one member only.  In either case, as a school we aim to identify and remove those barriers so as to create full accessibility for all, within a truly inclusive school community.</w:t>
      </w:r>
    </w:p>
    <w:p w14:paraId="740113D4" w14:textId="77777777" w:rsidR="00DC65E9" w:rsidRPr="00845A86" w:rsidRDefault="00DC65E9" w:rsidP="00DC65E9">
      <w:pPr>
        <w:spacing w:after="0" w:line="240" w:lineRule="auto"/>
        <w:rPr>
          <w:rFonts w:ascii="Sassoon Infant Std" w:eastAsia="Times New Roman" w:hAnsi="Sassoon Infant Std" w:cstheme="minorHAnsi"/>
          <w:sz w:val="21"/>
          <w:szCs w:val="21"/>
          <w:lang w:eastAsia="en-GB"/>
        </w:rPr>
      </w:pPr>
    </w:p>
    <w:p w14:paraId="68628EFE" w14:textId="77777777" w:rsidR="00DC65E9" w:rsidRPr="00845A86" w:rsidRDefault="00831B24" w:rsidP="00DC65E9">
      <w:pPr>
        <w:spacing w:after="0" w:line="240" w:lineRule="auto"/>
        <w:rPr>
          <w:rFonts w:ascii="Sassoon Infant Std" w:eastAsia="Times New Roman" w:hAnsi="Sassoon Infant Std" w:cstheme="minorHAnsi"/>
          <w:b/>
          <w:bCs/>
          <w:sz w:val="21"/>
          <w:szCs w:val="21"/>
          <w:lang w:eastAsia="en-GB"/>
        </w:rPr>
      </w:pPr>
      <w:r w:rsidRPr="00845A86">
        <w:rPr>
          <w:rFonts w:ascii="Sassoon Infant Std" w:eastAsia="Times New Roman" w:hAnsi="Sassoon Infant Std" w:cstheme="minorHAnsi"/>
          <w:b/>
          <w:bCs/>
          <w:sz w:val="21"/>
          <w:szCs w:val="21"/>
          <w:lang w:eastAsia="en-GB"/>
        </w:rPr>
        <w:t>The following information is St Matthew's school offer for SEND. This is based on the new</w:t>
      </w:r>
      <w:r w:rsidRPr="00845A86">
        <w:rPr>
          <w:rFonts w:ascii="Sassoon Infant Std" w:eastAsia="Times New Roman" w:hAnsi="Sassoon Infant Std" w:cstheme="minorHAnsi"/>
          <w:b/>
          <w:bCs/>
          <w:i/>
          <w:iCs/>
          <w:sz w:val="21"/>
          <w:szCs w:val="21"/>
          <w:lang w:eastAsia="en-GB"/>
        </w:rPr>
        <w:t xml:space="preserve"> Special Educational Needs and Disability code of practice 0-25 Years</w:t>
      </w:r>
      <w:r w:rsidRPr="00845A86">
        <w:rPr>
          <w:rFonts w:ascii="Sassoon Infant Std" w:eastAsia="Times New Roman" w:hAnsi="Sassoon Infant Std" w:cstheme="minorHAnsi"/>
          <w:b/>
          <w:bCs/>
          <w:sz w:val="21"/>
          <w:szCs w:val="21"/>
          <w:lang w:eastAsia="en-GB"/>
        </w:rPr>
        <w:t xml:space="preserve"> as published in 2014. All the information on this page can be downloaded as a PDF file in the documents section below.</w:t>
      </w:r>
    </w:p>
    <w:p w14:paraId="2814A488" w14:textId="77777777" w:rsidR="00DC65E9" w:rsidRPr="00845A86" w:rsidRDefault="00DC65E9" w:rsidP="00DC65E9">
      <w:pPr>
        <w:spacing w:after="0" w:line="240" w:lineRule="auto"/>
        <w:rPr>
          <w:rFonts w:ascii="Sassoon Infant Std" w:eastAsia="Times New Roman" w:hAnsi="Sassoon Infant Std" w:cstheme="minorHAnsi"/>
          <w:b/>
          <w:bCs/>
          <w:sz w:val="21"/>
          <w:szCs w:val="21"/>
          <w:lang w:eastAsia="en-GB"/>
        </w:rPr>
      </w:pPr>
    </w:p>
    <w:p w14:paraId="3AF8AB5B" w14:textId="77777777" w:rsidR="00831B24" w:rsidRPr="00845A86" w:rsidRDefault="00831B24" w:rsidP="00DC65E9">
      <w:pPr>
        <w:spacing w:after="0" w:line="240" w:lineRule="auto"/>
        <w:rPr>
          <w:rFonts w:ascii="Sassoon Infant Std" w:eastAsia="Times New Roman" w:hAnsi="Sassoon Infant Std" w:cstheme="minorHAnsi"/>
          <w:b/>
          <w:bCs/>
          <w:sz w:val="21"/>
          <w:szCs w:val="21"/>
          <w:lang w:eastAsia="en-GB"/>
        </w:rPr>
      </w:pPr>
      <w:r w:rsidRPr="00845A86">
        <w:rPr>
          <w:rFonts w:ascii="Sassoon Infant Std" w:eastAsia="Times New Roman" w:hAnsi="Sassoon Infant Std" w:cstheme="minorHAnsi"/>
          <w:b/>
          <w:bCs/>
          <w:sz w:val="21"/>
          <w:szCs w:val="21"/>
          <w:u w:val="single"/>
          <w:lang w:eastAsia="en-GB"/>
        </w:rPr>
        <w:t>Changes from the SEN Code of Practice (2001)</w:t>
      </w:r>
    </w:p>
    <w:p w14:paraId="70D29381" w14:textId="77777777" w:rsidR="00831B24" w:rsidRPr="00845A86" w:rsidRDefault="00831B24" w:rsidP="00DC65E9">
      <w:pPr>
        <w:spacing w:after="0" w:line="240" w:lineRule="auto"/>
        <w:rPr>
          <w:rFonts w:ascii="Sassoon Infant Std" w:eastAsia="Times New Roman" w:hAnsi="Sassoon Infant Std" w:cstheme="minorHAnsi"/>
          <w:sz w:val="21"/>
          <w:szCs w:val="21"/>
          <w:lang w:eastAsia="en-GB"/>
        </w:rPr>
      </w:pPr>
      <w:r w:rsidRPr="00845A86">
        <w:rPr>
          <w:rFonts w:ascii="Sassoon Infant Std" w:eastAsia="Times New Roman" w:hAnsi="Sassoon Infant Std" w:cstheme="minorHAnsi"/>
          <w:sz w:val="21"/>
          <w:szCs w:val="21"/>
          <w:lang w:eastAsia="en-GB"/>
        </w:rPr>
        <w:t>The main changes from the SEN Code of Practice (2001) reflect the changes introduced by the Children and Families Act 2014. These are:</w:t>
      </w:r>
    </w:p>
    <w:p w14:paraId="5971A6B6" w14:textId="77777777" w:rsidR="00831B24" w:rsidRPr="00845A86" w:rsidRDefault="00831B24" w:rsidP="00DC65E9">
      <w:pPr>
        <w:numPr>
          <w:ilvl w:val="0"/>
          <w:numId w:val="1"/>
        </w:numPr>
        <w:spacing w:before="120" w:after="120" w:line="240" w:lineRule="auto"/>
        <w:ind w:left="731" w:hanging="357"/>
        <w:rPr>
          <w:rFonts w:ascii="Sassoon Infant Std" w:eastAsia="Times New Roman" w:hAnsi="Sassoon Infant Std" w:cstheme="minorHAnsi"/>
          <w:sz w:val="21"/>
          <w:szCs w:val="21"/>
          <w:lang w:eastAsia="en-GB"/>
        </w:rPr>
      </w:pPr>
      <w:r w:rsidRPr="00845A86">
        <w:rPr>
          <w:rFonts w:ascii="Sassoon Infant Std" w:eastAsia="Times New Roman" w:hAnsi="Sassoon Infant Std" w:cstheme="minorHAnsi"/>
          <w:sz w:val="21"/>
          <w:szCs w:val="21"/>
          <w:lang w:eastAsia="en-GB"/>
        </w:rPr>
        <w:t>The Code of Practice (2014) covers the 0-25 age range and includes guidance relating to disabled children and young people as well as those with SEN.</w:t>
      </w:r>
    </w:p>
    <w:p w14:paraId="78156EDA" w14:textId="77777777" w:rsidR="00831B24" w:rsidRPr="00845A86" w:rsidRDefault="00831B24" w:rsidP="00DC65E9">
      <w:pPr>
        <w:numPr>
          <w:ilvl w:val="0"/>
          <w:numId w:val="1"/>
        </w:numPr>
        <w:spacing w:before="120" w:after="120" w:line="240" w:lineRule="auto"/>
        <w:ind w:left="731" w:hanging="357"/>
        <w:rPr>
          <w:rFonts w:ascii="Sassoon Infant Std" w:eastAsia="Times New Roman" w:hAnsi="Sassoon Infant Std" w:cstheme="minorHAnsi"/>
          <w:sz w:val="21"/>
          <w:szCs w:val="21"/>
          <w:lang w:eastAsia="en-GB"/>
        </w:rPr>
      </w:pPr>
      <w:r w:rsidRPr="00845A86">
        <w:rPr>
          <w:rFonts w:ascii="Sassoon Infant Std" w:eastAsia="Times New Roman" w:hAnsi="Sassoon Infant Std" w:cstheme="minorHAnsi"/>
          <w:sz w:val="21"/>
          <w:szCs w:val="21"/>
          <w:lang w:eastAsia="en-GB"/>
        </w:rPr>
        <w:t>There is a clearer focus on the participation of children and young people and parents in decision-making at individual and strategic levels.</w:t>
      </w:r>
    </w:p>
    <w:p w14:paraId="694AA01F" w14:textId="77777777" w:rsidR="00831B24" w:rsidRPr="00845A86" w:rsidRDefault="00831B24" w:rsidP="00DC65E9">
      <w:pPr>
        <w:numPr>
          <w:ilvl w:val="0"/>
          <w:numId w:val="1"/>
        </w:numPr>
        <w:spacing w:before="120" w:after="120" w:line="240" w:lineRule="auto"/>
        <w:ind w:left="731" w:hanging="357"/>
        <w:rPr>
          <w:rFonts w:ascii="Sassoon Infant Std" w:eastAsia="Times New Roman" w:hAnsi="Sassoon Infant Std" w:cstheme="minorHAnsi"/>
          <w:sz w:val="21"/>
          <w:szCs w:val="21"/>
          <w:lang w:eastAsia="en-GB"/>
        </w:rPr>
      </w:pPr>
      <w:r w:rsidRPr="00845A86">
        <w:rPr>
          <w:rFonts w:ascii="Sassoon Infant Std" w:eastAsia="Times New Roman" w:hAnsi="Sassoon Infant Std" w:cstheme="minorHAnsi"/>
          <w:sz w:val="21"/>
          <w:szCs w:val="21"/>
          <w:lang w:eastAsia="en-GB"/>
        </w:rPr>
        <w:t>There is a stronger focus on high aspirations and on improving outcomes for children and young people.</w:t>
      </w:r>
    </w:p>
    <w:p w14:paraId="6EEDBA13" w14:textId="77777777" w:rsidR="00831B24" w:rsidRPr="00845A86" w:rsidRDefault="00831B24" w:rsidP="00DC65E9">
      <w:pPr>
        <w:numPr>
          <w:ilvl w:val="0"/>
          <w:numId w:val="1"/>
        </w:numPr>
        <w:spacing w:before="120" w:after="120" w:line="240" w:lineRule="auto"/>
        <w:ind w:left="731" w:hanging="357"/>
        <w:rPr>
          <w:rFonts w:ascii="Sassoon Infant Std" w:eastAsia="Times New Roman" w:hAnsi="Sassoon Infant Std" w:cstheme="minorHAnsi"/>
          <w:sz w:val="21"/>
          <w:szCs w:val="21"/>
          <w:lang w:eastAsia="en-GB"/>
        </w:rPr>
      </w:pPr>
      <w:r w:rsidRPr="00845A86">
        <w:rPr>
          <w:rFonts w:ascii="Sassoon Infant Std" w:eastAsia="Times New Roman" w:hAnsi="Sassoon Infant Std" w:cstheme="minorHAnsi"/>
          <w:sz w:val="21"/>
          <w:szCs w:val="21"/>
          <w:lang w:eastAsia="en-GB"/>
        </w:rPr>
        <w:t>It includes guidance on the joint planning and commissioning of services to ensure close co-operation between education, health and social care.</w:t>
      </w:r>
    </w:p>
    <w:p w14:paraId="31084B90" w14:textId="77777777" w:rsidR="00831B24" w:rsidRPr="00845A86" w:rsidRDefault="00831B24" w:rsidP="00DC65E9">
      <w:pPr>
        <w:numPr>
          <w:ilvl w:val="0"/>
          <w:numId w:val="1"/>
        </w:numPr>
        <w:spacing w:before="120" w:after="120" w:line="240" w:lineRule="auto"/>
        <w:ind w:left="731" w:hanging="357"/>
        <w:rPr>
          <w:rFonts w:ascii="Sassoon Infant Std" w:eastAsia="Times New Roman" w:hAnsi="Sassoon Infant Std" w:cstheme="minorHAnsi"/>
          <w:sz w:val="21"/>
          <w:szCs w:val="21"/>
          <w:lang w:eastAsia="en-GB"/>
        </w:rPr>
      </w:pPr>
      <w:r w:rsidRPr="00845A86">
        <w:rPr>
          <w:rFonts w:ascii="Sassoon Infant Std" w:eastAsia="Times New Roman" w:hAnsi="Sassoon Infant Std" w:cstheme="minorHAnsi"/>
          <w:sz w:val="21"/>
          <w:szCs w:val="21"/>
          <w:lang w:eastAsia="en-GB"/>
        </w:rPr>
        <w:t>It includes guidance on publishing a Local Offer of support for children and young people with SEN or disabilities.</w:t>
      </w:r>
    </w:p>
    <w:p w14:paraId="26479314" w14:textId="77777777" w:rsidR="00831B24" w:rsidRPr="00845A86" w:rsidRDefault="00831B24" w:rsidP="00DC65E9">
      <w:pPr>
        <w:numPr>
          <w:ilvl w:val="0"/>
          <w:numId w:val="1"/>
        </w:numPr>
        <w:spacing w:before="120" w:after="120" w:line="240" w:lineRule="auto"/>
        <w:ind w:left="731" w:hanging="357"/>
        <w:rPr>
          <w:rFonts w:ascii="Sassoon Infant Std" w:eastAsia="Times New Roman" w:hAnsi="Sassoon Infant Std" w:cstheme="minorHAnsi"/>
          <w:sz w:val="21"/>
          <w:szCs w:val="21"/>
          <w:lang w:eastAsia="en-GB"/>
        </w:rPr>
      </w:pPr>
      <w:r w:rsidRPr="00845A86">
        <w:rPr>
          <w:rFonts w:ascii="Sassoon Infant Std" w:eastAsia="Times New Roman" w:hAnsi="Sassoon Infant Std" w:cstheme="minorHAnsi"/>
          <w:sz w:val="21"/>
          <w:szCs w:val="21"/>
          <w:lang w:eastAsia="en-GB"/>
        </w:rPr>
        <w:t>There is new guidance for education and training settings on taking a graduated approach to identifying and supporting pupils and students with SEN (to replace School Action and School Action Plus).</w:t>
      </w:r>
    </w:p>
    <w:p w14:paraId="22E22FD9" w14:textId="77777777" w:rsidR="00831B24" w:rsidRPr="00845A86" w:rsidRDefault="00831B24" w:rsidP="00DC65E9">
      <w:pPr>
        <w:numPr>
          <w:ilvl w:val="0"/>
          <w:numId w:val="1"/>
        </w:numPr>
        <w:spacing w:before="120" w:after="120" w:line="240" w:lineRule="auto"/>
        <w:ind w:left="731" w:hanging="357"/>
        <w:rPr>
          <w:rFonts w:ascii="Sassoon Infant Std" w:eastAsia="Times New Roman" w:hAnsi="Sassoon Infant Std" w:cstheme="minorHAnsi"/>
          <w:sz w:val="21"/>
          <w:szCs w:val="21"/>
          <w:lang w:eastAsia="en-GB"/>
        </w:rPr>
      </w:pPr>
      <w:r w:rsidRPr="00845A86">
        <w:rPr>
          <w:rFonts w:ascii="Sassoon Infant Std" w:eastAsia="Times New Roman" w:hAnsi="Sassoon Infant Std" w:cstheme="minorHAnsi"/>
          <w:sz w:val="21"/>
          <w:szCs w:val="21"/>
          <w:lang w:eastAsia="en-GB"/>
        </w:rPr>
        <w:t>For children and young people with more complex needs a co-ordinated assessment process and the new 0-25 Education, Health and Care plan (EHC plan) replace statements and Learning Difficulty Assessments (LDAs).</w:t>
      </w:r>
    </w:p>
    <w:p w14:paraId="5A52598B" w14:textId="77777777" w:rsidR="00831B24" w:rsidRPr="00845A86" w:rsidRDefault="00831B24" w:rsidP="00DC65E9">
      <w:pPr>
        <w:numPr>
          <w:ilvl w:val="0"/>
          <w:numId w:val="1"/>
        </w:numPr>
        <w:spacing w:before="120" w:after="120" w:line="240" w:lineRule="auto"/>
        <w:ind w:left="731" w:hanging="357"/>
        <w:rPr>
          <w:rFonts w:ascii="Sassoon Infant Std" w:eastAsia="Times New Roman" w:hAnsi="Sassoon Infant Std" w:cstheme="minorHAnsi"/>
          <w:sz w:val="21"/>
          <w:szCs w:val="21"/>
          <w:lang w:eastAsia="en-GB"/>
        </w:rPr>
      </w:pPr>
      <w:r w:rsidRPr="00845A86">
        <w:rPr>
          <w:rFonts w:ascii="Sassoon Infant Std" w:eastAsia="Times New Roman" w:hAnsi="Sassoon Infant Std" w:cstheme="minorHAnsi"/>
          <w:sz w:val="21"/>
          <w:szCs w:val="21"/>
          <w:lang w:eastAsia="en-GB"/>
        </w:rPr>
        <w:t>There is a greater focus on support that enables those with SEN to succeed in their education and make a successful transition to adulthood.</w:t>
      </w:r>
    </w:p>
    <w:p w14:paraId="24420ECD" w14:textId="77777777" w:rsidR="00831B24" w:rsidRPr="00845A86" w:rsidRDefault="00831B24" w:rsidP="00DC65E9">
      <w:pPr>
        <w:numPr>
          <w:ilvl w:val="0"/>
          <w:numId w:val="1"/>
        </w:numPr>
        <w:spacing w:before="120" w:after="120" w:line="240" w:lineRule="auto"/>
        <w:ind w:left="731" w:hanging="357"/>
        <w:rPr>
          <w:rFonts w:ascii="Sassoon Infant Std" w:eastAsia="Times New Roman" w:hAnsi="Sassoon Infant Std" w:cstheme="minorHAnsi"/>
          <w:sz w:val="21"/>
          <w:szCs w:val="21"/>
          <w:lang w:eastAsia="en-GB"/>
        </w:rPr>
      </w:pPr>
      <w:r w:rsidRPr="00845A86">
        <w:rPr>
          <w:rFonts w:ascii="Sassoon Infant Std" w:eastAsia="Times New Roman" w:hAnsi="Sassoon Infant Std" w:cstheme="minorHAnsi"/>
          <w:sz w:val="21"/>
          <w:szCs w:val="21"/>
          <w:lang w:eastAsia="en-GB"/>
        </w:rPr>
        <w:t>Information is provided on relevant duties under the Equality Act 2010.</w:t>
      </w:r>
    </w:p>
    <w:p w14:paraId="153E9821" w14:textId="77777777" w:rsidR="00DC65E9" w:rsidRPr="00845A86" w:rsidRDefault="00831B24" w:rsidP="00DC65E9">
      <w:pPr>
        <w:numPr>
          <w:ilvl w:val="0"/>
          <w:numId w:val="1"/>
        </w:numPr>
        <w:spacing w:before="120" w:after="120" w:line="240" w:lineRule="auto"/>
        <w:ind w:left="731" w:hanging="357"/>
        <w:rPr>
          <w:rFonts w:ascii="Sassoon Infant Std" w:eastAsia="Times New Roman" w:hAnsi="Sassoon Infant Std" w:cstheme="minorHAnsi"/>
          <w:sz w:val="21"/>
          <w:szCs w:val="21"/>
          <w:lang w:eastAsia="en-GB"/>
        </w:rPr>
      </w:pPr>
      <w:r w:rsidRPr="00845A86">
        <w:rPr>
          <w:rFonts w:ascii="Sassoon Infant Std" w:eastAsia="Times New Roman" w:hAnsi="Sassoon Infant Std" w:cstheme="minorHAnsi"/>
          <w:sz w:val="21"/>
          <w:szCs w:val="21"/>
          <w:lang w:eastAsia="en-GB"/>
        </w:rPr>
        <w:t>Information is provided on relevant provisions of the Mental Capacity Act 2005.</w:t>
      </w:r>
    </w:p>
    <w:p w14:paraId="1D5EF2AC" w14:textId="77777777" w:rsidR="00DC65E9" w:rsidRPr="00845A86" w:rsidRDefault="00DC65E9" w:rsidP="00DC65E9">
      <w:pPr>
        <w:spacing w:after="0" w:line="240" w:lineRule="auto"/>
        <w:rPr>
          <w:rFonts w:ascii="Sassoon Infant Std" w:eastAsia="Times New Roman" w:hAnsi="Sassoon Infant Std" w:cstheme="minorHAnsi"/>
          <w:sz w:val="21"/>
          <w:szCs w:val="21"/>
          <w:lang w:eastAsia="en-GB"/>
        </w:rPr>
      </w:pPr>
    </w:p>
    <w:p w14:paraId="5E906B4D" w14:textId="77777777" w:rsidR="00DC65E9" w:rsidRPr="00845A86" w:rsidRDefault="00DC65E9" w:rsidP="00DC65E9">
      <w:pPr>
        <w:spacing w:after="0" w:line="240" w:lineRule="auto"/>
        <w:rPr>
          <w:rFonts w:ascii="Sassoon Infant Std" w:eastAsia="Times New Roman" w:hAnsi="Sassoon Infant Std" w:cstheme="minorHAnsi"/>
          <w:sz w:val="21"/>
          <w:szCs w:val="21"/>
          <w:lang w:eastAsia="en-GB"/>
        </w:rPr>
      </w:pPr>
    </w:p>
    <w:p w14:paraId="6571595D" w14:textId="77777777" w:rsidR="008B15BE" w:rsidRPr="00845A86" w:rsidRDefault="008B15BE" w:rsidP="00DC65E9">
      <w:pPr>
        <w:spacing w:after="0" w:line="240" w:lineRule="auto"/>
        <w:rPr>
          <w:rFonts w:ascii="Sassoon Infant Std" w:eastAsia="Times New Roman" w:hAnsi="Sassoon Infant Std" w:cstheme="minorHAnsi"/>
          <w:sz w:val="21"/>
          <w:szCs w:val="21"/>
          <w:lang w:eastAsia="en-GB"/>
        </w:rPr>
      </w:pPr>
    </w:p>
    <w:p w14:paraId="487E304F" w14:textId="77777777" w:rsidR="008B15BE" w:rsidRPr="00845A86" w:rsidRDefault="008B15BE" w:rsidP="00DC65E9">
      <w:pPr>
        <w:spacing w:after="0" w:line="240" w:lineRule="auto"/>
        <w:rPr>
          <w:rFonts w:ascii="Sassoon Infant Std" w:eastAsia="Times New Roman" w:hAnsi="Sassoon Infant Std" w:cstheme="minorHAnsi"/>
          <w:sz w:val="21"/>
          <w:szCs w:val="21"/>
          <w:lang w:eastAsia="en-GB"/>
        </w:rPr>
      </w:pPr>
    </w:p>
    <w:p w14:paraId="2C101347" w14:textId="77777777" w:rsidR="00831B24" w:rsidRPr="00845A86" w:rsidRDefault="00831B24" w:rsidP="00DC65E9">
      <w:pPr>
        <w:spacing w:after="0" w:line="240" w:lineRule="auto"/>
        <w:rPr>
          <w:rFonts w:ascii="Sassoon Infant Std" w:eastAsia="Times New Roman" w:hAnsi="Sassoon Infant Std" w:cstheme="minorHAnsi"/>
          <w:sz w:val="21"/>
          <w:szCs w:val="21"/>
          <w:lang w:eastAsia="en-GB"/>
        </w:rPr>
      </w:pPr>
      <w:r w:rsidRPr="00845A86">
        <w:rPr>
          <w:rFonts w:ascii="Sassoon Infant Std" w:eastAsia="Times New Roman" w:hAnsi="Sassoon Infant Std" w:cstheme="minorHAnsi"/>
          <w:sz w:val="21"/>
          <w:szCs w:val="21"/>
          <w:lang w:eastAsia="en-GB"/>
        </w:rPr>
        <w:t xml:space="preserve">We have developed a Special Educational Needs and Equality policy and practise to ensure that arrangements are made to meet the needs of all pupils with learning difficulties and disabilities.  It is the responsibility of all whom work within school to ensure that every child with additional needs is provided with the opportunity to access the curriculum fully. ‘The ‘can do’ attitude, motivation and enthusiasm of staff, the strong distributed leadership and effective whole school structures support inclusion and suggest the school can meet a wide range of pupil needs. We acknowledge the importance of early identification, assessment and provision for any child and the earlier action is taken, the more responsive the child is likely to be. At St Matthew’s the progress of all children is closely monitored and is an essential part of daily practice. Where a child appears not to be making progress either generally or in a specific aspect of learning, then alternative approaches to learning will be adopted. Strategies employed to enable children to progress are recorded within </w:t>
      </w:r>
      <w:r w:rsidR="008B15BE" w:rsidRPr="00845A86">
        <w:rPr>
          <w:rFonts w:ascii="Sassoon Infant Std" w:eastAsia="Times New Roman" w:hAnsi="Sassoon Infant Std" w:cstheme="minorHAnsi"/>
          <w:sz w:val="21"/>
          <w:szCs w:val="21"/>
          <w:lang w:eastAsia="en-GB"/>
        </w:rPr>
        <w:t>Individual Target Plans</w:t>
      </w:r>
      <w:r w:rsidR="00A97299" w:rsidRPr="00845A86">
        <w:rPr>
          <w:rFonts w:ascii="Sassoon Infant Std" w:eastAsia="Times New Roman" w:hAnsi="Sassoon Infant Std" w:cstheme="minorHAnsi"/>
          <w:sz w:val="21"/>
          <w:szCs w:val="21"/>
          <w:lang w:eastAsia="en-GB"/>
        </w:rPr>
        <w:t xml:space="preserve"> and Intervention Provision maps</w:t>
      </w:r>
      <w:r w:rsidRPr="00845A86">
        <w:rPr>
          <w:rFonts w:ascii="Sassoon Infant Std" w:eastAsia="Times New Roman" w:hAnsi="Sassoon Infant Std" w:cstheme="minorHAnsi"/>
          <w:sz w:val="21"/>
          <w:szCs w:val="21"/>
          <w:lang w:eastAsia="en-GB"/>
        </w:rPr>
        <w:t>. This includes details of short term targets set for the child, teaching strategies and the provision to be put in place.</w:t>
      </w:r>
    </w:p>
    <w:p w14:paraId="7FC056B1" w14:textId="77777777" w:rsidR="00A97299" w:rsidRPr="00845A86" w:rsidRDefault="00A97299" w:rsidP="00DC65E9">
      <w:pPr>
        <w:spacing w:after="0" w:line="240" w:lineRule="auto"/>
        <w:rPr>
          <w:rFonts w:ascii="Sassoon Infant Std" w:eastAsia="Times New Roman" w:hAnsi="Sassoon Infant Std" w:cstheme="minorHAnsi"/>
          <w:sz w:val="21"/>
          <w:szCs w:val="21"/>
          <w:lang w:eastAsia="en-GB"/>
        </w:rPr>
      </w:pPr>
    </w:p>
    <w:p w14:paraId="10CAC495" w14:textId="77777777" w:rsidR="00831B24" w:rsidRPr="00845A86" w:rsidRDefault="00831B24" w:rsidP="00DC65E9">
      <w:pPr>
        <w:spacing w:after="0" w:line="240" w:lineRule="auto"/>
        <w:rPr>
          <w:rFonts w:ascii="Sassoon Infant Std" w:eastAsia="Times New Roman" w:hAnsi="Sassoon Infant Std" w:cstheme="minorHAnsi"/>
          <w:sz w:val="21"/>
          <w:szCs w:val="21"/>
          <w:lang w:eastAsia="en-GB"/>
        </w:rPr>
      </w:pPr>
      <w:r w:rsidRPr="00845A86">
        <w:rPr>
          <w:rFonts w:ascii="Sassoon Infant Std" w:eastAsia="Times New Roman" w:hAnsi="Sassoon Infant Std" w:cstheme="minorHAnsi"/>
          <w:sz w:val="21"/>
          <w:szCs w:val="21"/>
          <w:lang w:eastAsia="en-GB"/>
        </w:rPr>
        <w:t>All teachers at St Matthew’s have experienced working with children wit</w:t>
      </w:r>
      <w:r w:rsidR="00DC65E9" w:rsidRPr="00845A86">
        <w:rPr>
          <w:rFonts w:ascii="Sassoon Infant Std" w:eastAsia="Times New Roman" w:hAnsi="Sassoon Infant Std" w:cstheme="minorHAnsi"/>
          <w:sz w:val="21"/>
          <w:szCs w:val="21"/>
          <w:lang w:eastAsia="en-GB"/>
        </w:rPr>
        <w:t xml:space="preserve">h a variety of forms of Special </w:t>
      </w:r>
      <w:r w:rsidRPr="00845A86">
        <w:rPr>
          <w:rFonts w:ascii="Sassoon Infant Std" w:eastAsia="Times New Roman" w:hAnsi="Sassoon Infant Std" w:cstheme="minorHAnsi"/>
          <w:sz w:val="21"/>
          <w:szCs w:val="21"/>
          <w:lang w:eastAsia="en-GB"/>
        </w:rPr>
        <w:t>Educational Need and teachers plan appropriate levels of challenge in all lessons for SEND pupils. Different teaching strategies are adopted to match children’s learning styles and appropriate access strategies are used to help and support children to overcome barriers to their learning. In all subject areas, work and task is differentiated to ensure that all children can fully access the curriculum, being provided with the opportunity to explore and develop as learners in an environment suitable to their individual need.  Where children require provision different from or additional to that normally available to pupils of the same age, class teachers and the SENCo plan and implement provision that addresses potential areas of difficulty and removes barriers to pupil achievement. All teaching staff have a qualified teaching assistant who can offer further tailored support to children with SEND.</w:t>
      </w:r>
    </w:p>
    <w:p w14:paraId="4DE43A68" w14:textId="77777777" w:rsidR="00DC65E9" w:rsidRPr="00845A86" w:rsidRDefault="00DC65E9" w:rsidP="00DC65E9">
      <w:pPr>
        <w:spacing w:after="0" w:line="240" w:lineRule="auto"/>
        <w:rPr>
          <w:rFonts w:ascii="Sassoon Infant Std" w:eastAsia="Times New Roman" w:hAnsi="Sassoon Infant Std" w:cstheme="minorHAnsi"/>
          <w:sz w:val="21"/>
          <w:szCs w:val="21"/>
          <w:lang w:eastAsia="en-GB"/>
        </w:rPr>
      </w:pPr>
    </w:p>
    <w:p w14:paraId="47A17D0D" w14:textId="77777777" w:rsidR="00831B24" w:rsidRPr="00845A86" w:rsidRDefault="00831B24" w:rsidP="00DC65E9">
      <w:pPr>
        <w:spacing w:after="0" w:line="240" w:lineRule="auto"/>
        <w:rPr>
          <w:rFonts w:ascii="Sassoon Infant Std" w:eastAsia="Times New Roman" w:hAnsi="Sassoon Infant Std" w:cstheme="minorHAnsi"/>
          <w:sz w:val="21"/>
          <w:szCs w:val="21"/>
          <w:lang w:eastAsia="en-GB"/>
        </w:rPr>
      </w:pPr>
      <w:r w:rsidRPr="00845A86">
        <w:rPr>
          <w:rFonts w:ascii="Sassoon Infant Std" w:eastAsia="Times New Roman" w:hAnsi="Sassoon Infant Std" w:cstheme="minorHAnsi"/>
          <w:sz w:val="21"/>
          <w:szCs w:val="21"/>
          <w:lang w:eastAsia="en-GB"/>
        </w:rPr>
        <w:t>The voice of the child is also paramount in ensuring that provision is beneficial and best suited to the needs of the individual child. Therefore, they, wherever possible participate in many of the decision making processes. This includes the setting of learnin</w:t>
      </w:r>
      <w:r w:rsidR="008B15BE" w:rsidRPr="00845A86">
        <w:rPr>
          <w:rFonts w:ascii="Sassoon Infant Std" w:eastAsia="Times New Roman" w:hAnsi="Sassoon Infant Std" w:cstheme="minorHAnsi"/>
          <w:sz w:val="21"/>
          <w:szCs w:val="21"/>
          <w:lang w:eastAsia="en-GB"/>
        </w:rPr>
        <w:t>g targets and contributing to ITP</w:t>
      </w:r>
      <w:r w:rsidRPr="00845A86">
        <w:rPr>
          <w:rFonts w:ascii="Sassoon Infant Std" w:eastAsia="Times New Roman" w:hAnsi="Sassoon Infant Std" w:cstheme="minorHAnsi"/>
          <w:sz w:val="21"/>
          <w:szCs w:val="21"/>
          <w:lang w:eastAsia="en-GB"/>
        </w:rPr>
        <w:t>’s,</w:t>
      </w:r>
      <w:r w:rsidR="00A97299" w:rsidRPr="00845A86">
        <w:rPr>
          <w:rFonts w:ascii="Sassoon Infant Std" w:eastAsia="Times New Roman" w:hAnsi="Sassoon Infant Std" w:cstheme="minorHAnsi"/>
          <w:sz w:val="21"/>
          <w:szCs w:val="21"/>
          <w:lang w:eastAsia="en-GB"/>
        </w:rPr>
        <w:t xml:space="preserve"> (</w:t>
      </w:r>
      <w:r w:rsidR="008B15BE" w:rsidRPr="00845A86">
        <w:rPr>
          <w:rFonts w:ascii="Sassoon Infant Std" w:eastAsia="Times New Roman" w:hAnsi="Sassoon Infant Std" w:cstheme="minorHAnsi"/>
          <w:sz w:val="21"/>
          <w:szCs w:val="21"/>
          <w:lang w:eastAsia="en-GB"/>
        </w:rPr>
        <w:t>Individual Target</w:t>
      </w:r>
      <w:r w:rsidR="00A97299" w:rsidRPr="00845A86">
        <w:rPr>
          <w:rFonts w:ascii="Sassoon Infant Std" w:eastAsia="Times New Roman" w:hAnsi="Sassoon Infant Std" w:cstheme="minorHAnsi"/>
          <w:sz w:val="21"/>
          <w:szCs w:val="21"/>
          <w:lang w:eastAsia="en-GB"/>
        </w:rPr>
        <w:t xml:space="preserve"> Plans)</w:t>
      </w:r>
      <w:r w:rsidRPr="00845A86">
        <w:rPr>
          <w:rFonts w:ascii="Sassoon Infant Std" w:eastAsia="Times New Roman" w:hAnsi="Sassoon Infant Std" w:cstheme="minorHAnsi"/>
          <w:sz w:val="21"/>
          <w:szCs w:val="21"/>
          <w:lang w:eastAsia="en-GB"/>
        </w:rPr>
        <w:t xml:space="preserve"> discussions about choice of schools, contributing to the assessment of their needs and to the annual r</w:t>
      </w:r>
      <w:r w:rsidR="00A97299" w:rsidRPr="00845A86">
        <w:rPr>
          <w:rFonts w:ascii="Sassoon Infant Std" w:eastAsia="Times New Roman" w:hAnsi="Sassoon Infant Std" w:cstheme="minorHAnsi"/>
          <w:sz w:val="21"/>
          <w:szCs w:val="21"/>
          <w:lang w:eastAsia="en-GB"/>
        </w:rPr>
        <w:t>e</w:t>
      </w:r>
      <w:r w:rsidR="008B15BE" w:rsidRPr="00845A86">
        <w:rPr>
          <w:rFonts w:ascii="Sassoon Infant Std" w:eastAsia="Times New Roman" w:hAnsi="Sassoon Infant Std" w:cstheme="minorHAnsi"/>
          <w:sz w:val="21"/>
          <w:szCs w:val="21"/>
          <w:lang w:eastAsia="en-GB"/>
        </w:rPr>
        <w:t>view and transition process. ITP</w:t>
      </w:r>
      <w:r w:rsidR="00A97299" w:rsidRPr="00845A86">
        <w:rPr>
          <w:rFonts w:ascii="Sassoon Infant Std" w:eastAsia="Times New Roman" w:hAnsi="Sassoon Infant Std" w:cstheme="minorHAnsi"/>
          <w:sz w:val="21"/>
          <w:szCs w:val="21"/>
          <w:lang w:eastAsia="en-GB"/>
        </w:rPr>
        <w:t xml:space="preserve"> targets are closely linked to targets being accessed through the curriculum or linked to the most recent external agency reports.</w:t>
      </w:r>
    </w:p>
    <w:p w14:paraId="19472A53" w14:textId="77777777" w:rsidR="00DC65E9" w:rsidRPr="00845A86" w:rsidRDefault="00DC65E9" w:rsidP="00DC65E9">
      <w:pPr>
        <w:spacing w:after="0" w:line="240" w:lineRule="auto"/>
        <w:rPr>
          <w:rFonts w:ascii="Sassoon Infant Std" w:eastAsia="Times New Roman" w:hAnsi="Sassoon Infant Std" w:cstheme="minorHAnsi"/>
          <w:sz w:val="21"/>
          <w:szCs w:val="21"/>
          <w:lang w:eastAsia="en-GB"/>
        </w:rPr>
      </w:pPr>
    </w:p>
    <w:p w14:paraId="5A2F7A62" w14:textId="77777777" w:rsidR="00831B24" w:rsidRPr="00845A86" w:rsidRDefault="00831B24" w:rsidP="00DC65E9">
      <w:pPr>
        <w:spacing w:after="0" w:line="240" w:lineRule="auto"/>
        <w:rPr>
          <w:rFonts w:ascii="Sassoon Infant Std" w:eastAsia="Times New Roman" w:hAnsi="Sassoon Infant Std" w:cstheme="minorHAnsi"/>
          <w:sz w:val="21"/>
          <w:szCs w:val="21"/>
          <w:lang w:eastAsia="en-GB"/>
        </w:rPr>
      </w:pPr>
      <w:r w:rsidRPr="00845A86">
        <w:rPr>
          <w:rFonts w:ascii="Sassoon Infant Std" w:eastAsia="Times New Roman" w:hAnsi="Sassoon Infant Std" w:cstheme="minorHAnsi"/>
          <w:sz w:val="21"/>
          <w:szCs w:val="21"/>
          <w:lang w:eastAsia="en-GB"/>
        </w:rPr>
        <w:t>Here at St Matthew’s we also recognise that parents hold key information and have a critical role to play in their children’s education. They have unique strengths, knowledge and experience to contribute to the shared view of a child’s need’s and the best ways of supporting them. We find it therefore essential that all professionals actively seek to work with parents and value the contribution they make. We take into account their wishes, feelings and perspectives on their child’s development in order to provide the best possible provision and education for children. Children across school access a broad and balanced curriculum and this provision and right is available to all children at St Matthew’s Primary School.</w:t>
      </w:r>
    </w:p>
    <w:p w14:paraId="6A76DF56" w14:textId="77777777" w:rsidR="00831B24" w:rsidRPr="00845A86" w:rsidRDefault="00831B24" w:rsidP="00831B24">
      <w:pPr>
        <w:spacing w:before="100" w:beforeAutospacing="1" w:after="100" w:afterAutospacing="1" w:line="240" w:lineRule="auto"/>
        <w:rPr>
          <w:rFonts w:ascii="Sassoon Infant Std" w:eastAsia="Times New Roman" w:hAnsi="Sassoon Infant Std" w:cstheme="minorHAnsi"/>
          <w:sz w:val="21"/>
          <w:szCs w:val="21"/>
          <w:lang w:eastAsia="en-GB"/>
        </w:rPr>
      </w:pPr>
      <w:r w:rsidRPr="00845A86">
        <w:rPr>
          <w:rFonts w:ascii="Sassoon Infant Std" w:eastAsia="Times New Roman" w:hAnsi="Sassoon Infant Std" w:cstheme="minorHAnsi"/>
          <w:sz w:val="21"/>
          <w:szCs w:val="21"/>
          <w:lang w:eastAsia="en-GB"/>
        </w:rPr>
        <w:t> </w:t>
      </w:r>
    </w:p>
    <w:p w14:paraId="6D62C8FF" w14:textId="77777777" w:rsidR="00B50236" w:rsidRPr="008B15BE" w:rsidRDefault="00C51B92">
      <w:pPr>
        <w:rPr>
          <w:rFonts w:cstheme="minorHAnsi"/>
        </w:rPr>
      </w:pPr>
    </w:p>
    <w:sectPr w:rsidR="00B50236" w:rsidRPr="008B15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A4884"/>
    <w:multiLevelType w:val="multilevel"/>
    <w:tmpl w:val="8C288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B24"/>
    <w:rsid w:val="00000677"/>
    <w:rsid w:val="00735BA3"/>
    <w:rsid w:val="00831B24"/>
    <w:rsid w:val="00845A86"/>
    <w:rsid w:val="00881337"/>
    <w:rsid w:val="008B15BE"/>
    <w:rsid w:val="00A97299"/>
    <w:rsid w:val="00B03FE4"/>
    <w:rsid w:val="00C51B92"/>
    <w:rsid w:val="00DC65E9"/>
    <w:rsid w:val="00F41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C53D"/>
  <w15:docId w15:val="{8E67B18B-7A72-4680-A563-D86E85E8D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1B2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151467">
      <w:bodyDiv w:val="1"/>
      <w:marLeft w:val="0"/>
      <w:marRight w:val="0"/>
      <w:marTop w:val="0"/>
      <w:marBottom w:val="0"/>
      <w:divBdr>
        <w:top w:val="none" w:sz="0" w:space="0" w:color="auto"/>
        <w:left w:val="none" w:sz="0" w:space="0" w:color="auto"/>
        <w:bottom w:val="none" w:sz="0" w:space="0" w:color="auto"/>
        <w:right w:val="none" w:sz="0" w:space="0" w:color="auto"/>
      </w:divBdr>
      <w:divsChild>
        <w:div w:id="1277367819">
          <w:marLeft w:val="0"/>
          <w:marRight w:val="0"/>
          <w:marTop w:val="0"/>
          <w:marBottom w:val="0"/>
          <w:divBdr>
            <w:top w:val="none" w:sz="0" w:space="0" w:color="auto"/>
            <w:left w:val="none" w:sz="0" w:space="0" w:color="auto"/>
            <w:bottom w:val="none" w:sz="0" w:space="0" w:color="auto"/>
            <w:right w:val="none" w:sz="0" w:space="0" w:color="auto"/>
          </w:divBdr>
          <w:divsChild>
            <w:div w:id="69237954">
              <w:marLeft w:val="15"/>
              <w:marRight w:val="0"/>
              <w:marTop w:val="120"/>
              <w:marBottom w:val="0"/>
              <w:divBdr>
                <w:top w:val="none" w:sz="0" w:space="0" w:color="auto"/>
                <w:left w:val="none" w:sz="0" w:space="0" w:color="auto"/>
                <w:bottom w:val="none" w:sz="0" w:space="0" w:color="auto"/>
                <w:right w:val="none" w:sz="0" w:space="0" w:color="auto"/>
              </w:divBdr>
              <w:divsChild>
                <w:div w:id="955139727">
                  <w:marLeft w:val="0"/>
                  <w:marRight w:val="-18928"/>
                  <w:marTop w:val="0"/>
                  <w:marBottom w:val="0"/>
                  <w:divBdr>
                    <w:top w:val="single" w:sz="18" w:space="0" w:color="0071BC"/>
                    <w:left w:val="single" w:sz="18" w:space="0" w:color="0071BC"/>
                    <w:bottom w:val="single" w:sz="18" w:space="31" w:color="0071BC"/>
                    <w:right w:val="single" w:sz="18" w:space="0" w:color="0071BC"/>
                  </w:divBdr>
                  <w:divsChild>
                    <w:div w:id="1785148131">
                      <w:marLeft w:val="0"/>
                      <w:marRight w:val="-18928"/>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343AF877E1754F9686B0480E8E6DFF" ma:contentTypeVersion="" ma:contentTypeDescription="Create a new document." ma:contentTypeScope="" ma:versionID="3da48c5eb575c508ab02ef937a3e7f04">
  <xsd:schema xmlns:xsd="http://www.w3.org/2001/XMLSchema" xmlns:xs="http://www.w3.org/2001/XMLSchema" xmlns:p="http://schemas.microsoft.com/office/2006/metadata/properties" xmlns:ns2="a5ecd685-2f89-45d1-8b06-abda264fcf47" xmlns:ns3="a16795d7-89b0-427d-b811-dbe0d2df15f5" targetNamespace="http://schemas.microsoft.com/office/2006/metadata/properties" ma:root="true" ma:fieldsID="8b193adf073825cd25fb7ca40b431eb0" ns2:_="" ns3:_="">
    <xsd:import namespace="a5ecd685-2f89-45d1-8b06-abda264fcf47"/>
    <xsd:import namespace="a16795d7-89b0-427d-b811-dbe0d2df15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cd685-2f89-45d1-8b06-abda264fcf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6795d7-89b0-427d-b811-dbe0d2df15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7EFCD6-8485-4AE8-9AA7-9D8AA8FE0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cd685-2f89-45d1-8b06-abda264fcf47"/>
    <ds:schemaRef ds:uri="a16795d7-89b0-427d-b811-dbe0d2df1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678A06-A9DE-49C4-89F1-A27743A187F4}">
  <ds:schemaRefs>
    <ds:schemaRef ds:uri="http://schemas.microsoft.com/sharepoint/v3/contenttype/forms"/>
  </ds:schemaRefs>
</ds:datastoreItem>
</file>

<file path=customXml/itemProps3.xml><?xml version="1.0" encoding="utf-8"?>
<ds:datastoreItem xmlns:ds="http://schemas.openxmlformats.org/officeDocument/2006/customXml" ds:itemID="{08EC9238-E8C5-420A-804F-11C6375033D5}">
  <ds:schemaRefs>
    <ds:schemaRef ds:uri="http://schemas.microsoft.com/office/2006/documentManagement/types"/>
    <ds:schemaRef ds:uri="http://purl.org/dc/terms/"/>
    <ds:schemaRef ds:uri="http://purl.org/dc/elements/1.1/"/>
    <ds:schemaRef ds:uri="a5ecd685-2f89-45d1-8b06-abda264fcf47"/>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a16795d7-89b0-427d-b811-dbe0d2df15f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Wilson2, Rebecca</dc:creator>
  <cp:lastModifiedBy>Gray2, Steven</cp:lastModifiedBy>
  <cp:revision>2</cp:revision>
  <dcterms:created xsi:type="dcterms:W3CDTF">2021-08-27T09:10:00Z</dcterms:created>
  <dcterms:modified xsi:type="dcterms:W3CDTF">2021-08-27T09:10:00Z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0x01010029343AF877E1754F9686B0480E8E6DFF</vt:lpwstr>
  </property>
</Properties>
</file>